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D" w:rsidRDefault="007627C2">
      <w:pPr>
        <w:ind w:left="-220" w:right="-220"/>
        <w:rPr>
          <w:b/>
          <w:sz w:val="24"/>
          <w:szCs w:val="24"/>
        </w:rPr>
      </w:pPr>
      <w:r>
        <w:rPr>
          <w:b/>
          <w:sz w:val="24"/>
          <w:szCs w:val="24"/>
        </w:rPr>
        <w:t>Workbook: Go Math - Middle School Grade 6</w:t>
      </w:r>
    </w:p>
    <w:p w:rsidR="007022DD" w:rsidRDefault="007627C2">
      <w:pPr>
        <w:ind w:left="-220" w:right="-2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published by HMH (Houghton MIfflin Harcourt)</w:t>
      </w:r>
    </w:p>
    <w:p w:rsidR="007022DD" w:rsidRDefault="007022DD">
      <w:pPr>
        <w:ind w:left="-220" w:right="-220"/>
        <w:jc w:val="center"/>
        <w:rPr>
          <w:sz w:val="24"/>
          <w:szCs w:val="24"/>
        </w:rPr>
      </w:pPr>
    </w:p>
    <w:p w:rsidR="007022DD" w:rsidRDefault="007627C2">
      <w:pPr>
        <w:spacing w:before="200" w:after="80"/>
        <w:ind w:left="720" w:right="-2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885950" cy="2428875"/>
            <wp:effectExtent l="0" t="0" r="0" b="0"/>
            <wp:docPr id="1" name="image1.jpg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ictur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22DD" w:rsidRDefault="007022DD">
      <w:pPr>
        <w:ind w:left="-220" w:right="-220"/>
        <w:jc w:val="center"/>
        <w:rPr>
          <w:sz w:val="24"/>
          <w:szCs w:val="24"/>
        </w:rPr>
      </w:pPr>
    </w:p>
    <w:p w:rsidR="007022DD" w:rsidRDefault="007627C2">
      <w:pPr>
        <w:ind w:left="-220" w:right="-220"/>
        <w:rPr>
          <w:b/>
          <w:sz w:val="24"/>
          <w:szCs w:val="24"/>
        </w:rPr>
      </w:pPr>
      <w:r>
        <w:rPr>
          <w:b/>
          <w:sz w:val="24"/>
          <w:szCs w:val="24"/>
        </w:rPr>
        <w:t>Supplies / Tools</w:t>
      </w:r>
    </w:p>
    <w:p w:rsidR="007022DD" w:rsidRDefault="007627C2">
      <w:pPr>
        <w:numPr>
          <w:ilvl w:val="0"/>
          <w:numId w:val="1"/>
        </w:numPr>
        <w:spacing w:before="200"/>
        <w:ind w:left="500" w:right="-220"/>
        <w:rPr>
          <w:sz w:val="24"/>
          <w:szCs w:val="24"/>
        </w:rPr>
      </w:pPr>
      <w:r>
        <w:rPr>
          <w:b/>
          <w:sz w:val="24"/>
          <w:szCs w:val="24"/>
        </w:rPr>
        <w:t>Notebook</w:t>
      </w:r>
      <w:r>
        <w:rPr>
          <w:sz w:val="24"/>
          <w:szCs w:val="24"/>
        </w:rPr>
        <w:t xml:space="preserve"> (no rings)</w:t>
      </w:r>
    </w:p>
    <w:p w:rsidR="007022DD" w:rsidRDefault="007627C2">
      <w:pPr>
        <w:numPr>
          <w:ilvl w:val="0"/>
          <w:numId w:val="1"/>
        </w:numPr>
        <w:ind w:left="500" w:right="-220"/>
        <w:rPr>
          <w:sz w:val="24"/>
          <w:szCs w:val="24"/>
        </w:rPr>
      </w:pPr>
      <w:r>
        <w:rPr>
          <w:b/>
          <w:sz w:val="24"/>
          <w:szCs w:val="24"/>
        </w:rPr>
        <w:t xml:space="preserve">Folder </w:t>
      </w:r>
      <w:r>
        <w:rPr>
          <w:sz w:val="24"/>
          <w:szCs w:val="24"/>
        </w:rPr>
        <w:t>to gather and carry worksheets, quizzes and tests of current work</w:t>
      </w:r>
    </w:p>
    <w:p w:rsidR="007022DD" w:rsidRDefault="007627C2">
      <w:pPr>
        <w:numPr>
          <w:ilvl w:val="0"/>
          <w:numId w:val="1"/>
        </w:numPr>
        <w:ind w:left="500" w:right="-220"/>
        <w:rPr>
          <w:sz w:val="24"/>
          <w:szCs w:val="24"/>
        </w:rPr>
      </w:pPr>
      <w:r>
        <w:rPr>
          <w:b/>
          <w:sz w:val="24"/>
          <w:szCs w:val="24"/>
        </w:rPr>
        <w:t>Binder</w:t>
      </w:r>
      <w:r>
        <w:rPr>
          <w:sz w:val="24"/>
          <w:szCs w:val="24"/>
        </w:rPr>
        <w:t xml:space="preserve"> to keep all quizzes and tests from completed chapters in order of date.</w:t>
      </w:r>
    </w:p>
    <w:p w:rsidR="007022DD" w:rsidRDefault="007627C2">
      <w:pPr>
        <w:numPr>
          <w:ilvl w:val="0"/>
          <w:numId w:val="1"/>
        </w:numPr>
        <w:ind w:left="500" w:right="-220"/>
        <w:rPr>
          <w:sz w:val="24"/>
          <w:szCs w:val="24"/>
        </w:rPr>
      </w:pPr>
      <w:r>
        <w:rPr>
          <w:b/>
          <w:sz w:val="24"/>
          <w:szCs w:val="24"/>
        </w:rPr>
        <w:t>Ruler</w:t>
      </w:r>
      <w:r>
        <w:rPr>
          <w:sz w:val="24"/>
          <w:szCs w:val="24"/>
        </w:rPr>
        <w:t xml:space="preserve"> - inches and centimeters on the same ruler</w:t>
      </w:r>
    </w:p>
    <w:p w:rsidR="007022DD" w:rsidRPr="007627C2" w:rsidRDefault="007627C2" w:rsidP="007627C2">
      <w:pPr>
        <w:numPr>
          <w:ilvl w:val="0"/>
          <w:numId w:val="1"/>
        </w:numPr>
        <w:ind w:left="500" w:right="-220"/>
        <w:rPr>
          <w:sz w:val="24"/>
          <w:szCs w:val="24"/>
        </w:rPr>
      </w:pPr>
      <w:r>
        <w:rPr>
          <w:b/>
          <w:sz w:val="24"/>
          <w:szCs w:val="24"/>
        </w:rPr>
        <w:t>Protractor</w:t>
      </w:r>
    </w:p>
    <w:p w:rsidR="007022DD" w:rsidRDefault="007627C2">
      <w:pPr>
        <w:numPr>
          <w:ilvl w:val="0"/>
          <w:numId w:val="1"/>
        </w:numPr>
        <w:ind w:left="500" w:right="-220"/>
        <w:rPr>
          <w:sz w:val="24"/>
          <w:szCs w:val="24"/>
        </w:rPr>
      </w:pPr>
      <w:r>
        <w:rPr>
          <w:b/>
          <w:sz w:val="24"/>
          <w:szCs w:val="24"/>
        </w:rPr>
        <w:t>Loose-leaf paper</w:t>
      </w:r>
      <w:r>
        <w:rPr>
          <w:sz w:val="24"/>
          <w:szCs w:val="24"/>
        </w:rPr>
        <w:t xml:space="preserve"> - buy a pack, ke</w:t>
      </w:r>
      <w:r>
        <w:rPr>
          <w:sz w:val="24"/>
          <w:szCs w:val="24"/>
        </w:rPr>
        <w:t>ep it at home and keep refilling a small supply in your folder.</w:t>
      </w:r>
    </w:p>
    <w:p w:rsidR="007022DD" w:rsidRDefault="007627C2">
      <w:pPr>
        <w:numPr>
          <w:ilvl w:val="0"/>
          <w:numId w:val="1"/>
        </w:numPr>
        <w:ind w:left="500" w:right="-220"/>
        <w:rPr>
          <w:sz w:val="24"/>
          <w:szCs w:val="24"/>
        </w:rPr>
      </w:pPr>
      <w:r>
        <w:rPr>
          <w:b/>
          <w:sz w:val="24"/>
          <w:szCs w:val="24"/>
        </w:rPr>
        <w:t>Pencils, erasers, sharpeners, scissors</w:t>
      </w:r>
    </w:p>
    <w:p w:rsidR="007022DD" w:rsidRDefault="007627C2">
      <w:pPr>
        <w:numPr>
          <w:ilvl w:val="0"/>
          <w:numId w:val="1"/>
        </w:numPr>
        <w:spacing w:after="80"/>
        <w:ind w:left="500" w:right="-220"/>
        <w:rPr>
          <w:b/>
          <w:sz w:val="24"/>
          <w:szCs w:val="24"/>
        </w:rPr>
      </w:pPr>
      <w:r>
        <w:rPr>
          <w:b/>
          <w:sz w:val="24"/>
          <w:szCs w:val="24"/>
        </w:rPr>
        <w:t>Hand-sanitizer, disinfectant wipes</w:t>
      </w:r>
    </w:p>
    <w:p w:rsidR="007022DD" w:rsidRDefault="007022DD">
      <w:bookmarkStart w:id="0" w:name="_GoBack"/>
      <w:bookmarkEnd w:id="0"/>
    </w:p>
    <w:sectPr w:rsidR="007022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CCB"/>
    <w:multiLevelType w:val="multilevel"/>
    <w:tmpl w:val="916AF8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022DD"/>
    <w:rsid w:val="007022DD"/>
    <w:rsid w:val="0076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NainaGianchandani</cp:lastModifiedBy>
  <cp:revision>2</cp:revision>
  <dcterms:created xsi:type="dcterms:W3CDTF">2021-05-21T12:46:00Z</dcterms:created>
  <dcterms:modified xsi:type="dcterms:W3CDTF">2021-05-21T12:48:00Z</dcterms:modified>
</cp:coreProperties>
</file>